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3345"/>
        <w:gridCol w:w="1504"/>
        <w:gridCol w:w="1508"/>
      </w:tblGrid>
      <w:tr>
        <w:trPr/>
        <w:tc>
          <w:tcPr>
            <w:tcW w:w="27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Zespół Szkół w Rudzie Różanieckiej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Ruda Różaniecka 180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37-613 Ruda Różaniecka</w:t>
            </w:r>
          </w:p>
          <w:p>
            <w:pPr>
              <w:pStyle w:val="Normal"/>
              <w:tabs>
                <w:tab w:val="right" w:pos="1560" w:leader="dot"/>
              </w:tabs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/>
                <w:szCs w:val="24"/>
              </w:rPr>
              <w:t>Numer identyfikacyjny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Teksttreci2"/>
                <w:rFonts w:ascii="Times New Roman" w:hAnsi="Times New Roman" w:eastAsia="Calibri" w:cs="Times New Roman" w:eastAsiaTheme="minorHAnsi"/>
                <w:sz w:val="20"/>
                <w:szCs w:val="20"/>
                <w:lang w:eastAsia="pl-PL"/>
              </w:rPr>
            </w:pPr>
            <w:r>
              <w:rPr>
                <w:rStyle w:val="Teksttreci2"/>
                <w:rFonts w:eastAsia="Calibri"/>
                <w:szCs w:val="24"/>
              </w:rPr>
              <w:t xml:space="preserve">REGON </w:t>
            </w:r>
            <w:r>
              <w:rPr>
                <w:rStyle w:val="Teksttreci2"/>
                <w:rFonts w:eastAsia="Calibri"/>
                <w:szCs w:val="24"/>
              </w:rPr>
              <w:t>651554013</w:t>
            </w:r>
          </w:p>
        </w:tc>
        <w:tc>
          <w:tcPr>
            <w:tcW w:w="33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Zestawienie zmian w funduszu jednostki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Style w:val="Teksttreci2Pogrubienie"/>
                <w:rFonts w:eastAsia="Calibri" w:eastAsiaTheme="minorHAnsi"/>
              </w:rPr>
              <w:t>sporządzone na dzień 31 12 20.18 r.</w:t>
            </w:r>
          </w:p>
        </w:tc>
        <w:tc>
          <w:tcPr>
            <w:tcW w:w="30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Style w:val="Teksttreci2"/>
                <w:rFonts w:eastAsia="Calibri" w:eastAsiaTheme="minorHAnsi"/>
                <w:b/>
                <w:b/>
              </w:rPr>
            </w:pPr>
            <w:r>
              <w:rPr>
                <w:rStyle w:val="Teksttreci2"/>
                <w:rFonts w:eastAsia="Calibri" w:eastAsiaTheme="minorHAnsi"/>
                <w:b/>
              </w:rPr>
              <w:t>Adresat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Style w:val="Teksttreci2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Style w:val="Teksttreci2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rmal"/>
              <w:tabs>
                <w:tab w:val="right" w:pos="2442" w:leader="dot"/>
              </w:tabs>
              <w:spacing w:lineRule="auto" w:line="36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</w:rPr>
              <w:t>Burmistrz Miasta i Gminy Narol</w:t>
              <w:tab/>
            </w:r>
          </w:p>
        </w:tc>
      </w:tr>
      <w:tr>
        <w:trPr/>
        <w:tc>
          <w:tcPr>
            <w:tcW w:w="606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Stan na koniec roku poprzedniego</w:t>
            </w:r>
          </w:p>
        </w:tc>
        <w:tc>
          <w:tcPr>
            <w:tcW w:w="15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Stan na koniec roku bieżącego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4" w:hanging="4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eastAsia="Calibri" w:eastAsiaTheme="minorHAnsi"/>
              </w:rPr>
              <w:t>Fundusz jednostki na początek okresu (BO)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3 466 290,80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3 408 552,72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54" w:hanging="4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Zwiększenia funduszu (z tytułu)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2 172 437,73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2 399 038,98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Zysk bilansowy za rok ubiegły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Zrealizowane wydatki budżetowe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2 172 437,73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2 399 038,98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Zrealizowane płatności ze środków europejskich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Środki na inwestycje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Aktualizacja wyceny środków trwałych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/>
            </w:pPr>
            <w:r>
              <w:rPr>
                <w:rStyle w:val="Teksttreci2"/>
                <w:rFonts w:eastAsia="Calibri" w:eastAsiaTheme="minorHAnsi"/>
              </w:rPr>
              <w:t>Nieodpłatnie otrzymane środki trwałe i środki trwałe w budowie oraz wartości niematerialne i prawne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Aktywa przejęte od zlikwidowanych lub połączonych jednostek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Aktywa otrzymane w ramach centralnego zaopatrzenia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Pozostałe odpisy z wyniku finansowego za rok bieżący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Inne zwiększenia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54" w:hanging="4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Zmniejszenia funduszu jednostki (z tytułu)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2 230 175,81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2 340 280,29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"/>
                <w:rFonts w:eastAsia="Calibri" w:eastAsiaTheme="minorHAnsi"/>
              </w:rPr>
              <w:t>Strata za rok ubiegły</w:t>
            </w:r>
          </w:p>
        </w:tc>
        <w:tc>
          <w:tcPr>
            <w:tcW w:w="15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2 109 379,26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2 141 556,05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Zrealizowane dochody budżetowe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120 796,55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198 724,24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Rozliczenie wyniku finansowego i środków obrotowych za rok ubiegły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Dotacje i środki na inwestycje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Aktualizacja środków trwałych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Wartość sprzedanych i nieodpłatnie przekazanych środków trwałych i środków trwałych w budowie oraz wartości niematerialnych i prawnych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Pasywa przejęte od zlikwidowanych lub połączonych jednostek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Aktywa przekazane w ramach centralnego zaopatrzenia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Inne zmniejszenia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4" w:hanging="454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  <w:bCs w:val="false"/>
              </w:rPr>
              <w:t>Fundusz jednostki na koniec okresu (BZ)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3 408 552,72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3 467 311,41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4" w:hanging="454"/>
              <w:contextualSpacing/>
              <w:rPr>
                <w:rStyle w:val="Teksttreci2Pogrubienie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  <w:bCs w:val="false"/>
              </w:rPr>
              <w:t xml:space="preserve">Wynik finansowy netto za rok bieżący (+, </w:t>
            </w:r>
            <w:r>
              <w:rPr>
                <w:rStyle w:val="Teksttreci2Pogrubienie"/>
                <w:rFonts w:eastAsia="Calibri" w:eastAsiaTheme="minorHAnsi"/>
              </w:rPr>
              <w:t>–</w:t>
            </w:r>
            <w:r>
              <w:rPr>
                <w:rStyle w:val="Teksttreci2Pogrubienie"/>
                <w:rFonts w:eastAsia="Calibri" w:eastAsiaTheme="minorHAnsi"/>
                <w:bCs w:val="false"/>
              </w:rPr>
              <w:t>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zysk netto (+)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strata netto (–)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-2 141 556,05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-2 276 715,92</w:t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"/>
                <w:rFonts w:eastAsia="Calibri" w:eastAsiaTheme="minorHAnsi"/>
              </w:rPr>
              <w:t>nadwyżka środków obrotowych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6060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4" w:hanging="454"/>
              <w:contextualSpacing/>
              <w:rPr>
                <w:rStyle w:val="Teksttreci2"/>
                <w:rFonts w:eastAsia="Calibri" w:eastAsiaTheme="minorHAnsi"/>
              </w:rPr>
            </w:pPr>
            <w:r>
              <w:rPr>
                <w:rStyle w:val="Teksttreci2Pogrubienie"/>
                <w:rFonts w:eastAsia="Calibri" w:eastAsiaTheme="minorHAnsi"/>
              </w:rPr>
              <w:t>Fundusz (II +, – III)</w:t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1 266 996,67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1 190 595,49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right" w:pos="2551" w:leader="dot"/>
        </w:tabs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eastAsia="Calibri" w:eastAsiaTheme="minorHAnsi"/>
        </w:rPr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(główny księgowy)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right" w:pos="2551" w:leader="dot"/>
        </w:tabs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eastAsia="Calibri" w:eastAsiaTheme="minorHAnsi"/>
        </w:rPr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(rok, miesiąc, dzień)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right" w:pos="2551" w:leader="dot"/>
        </w:tabs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eastAsia="Calibri" w:eastAsiaTheme="minorHAnsi"/>
        </w:rPr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(kierownik jednostki)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3" w:equalWidth="false" w:sep="false">
            <w:col w:w="2670" w:space="708"/>
            <w:col w:w="2314" w:space="708"/>
            <w:col w:w="2671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"/>
    <w:basedOn w:val="DefaultParagraphFont"/>
    <w:qFormat/>
    <w:rsid w:val="00143ec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Teksttreci2Pogrubienie" w:customStyle="1">
    <w:name w:val="Tekst treści (2) + Pogrubienie"/>
    <w:basedOn w:val="DefaultParagraphFont"/>
    <w:qFormat/>
    <w:rsid w:val="00143ec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ascii="Times New Roman" w:hAnsi="Times New Roman"/>
      <w:b/>
      <w:sz w:val="20"/>
    </w:rPr>
  </w:style>
  <w:style w:type="character" w:styleId="ListLabel4">
    <w:name w:val="ListLabel 4"/>
    <w:qFormat/>
    <w:rPr>
      <w:rFonts w:ascii="Times New Roman" w:hAnsi="Times New Roman"/>
      <w:b/>
      <w:sz w:val="20"/>
    </w:rPr>
  </w:style>
  <w:style w:type="character" w:styleId="ListLabel5">
    <w:name w:val="ListLabel 5"/>
    <w:qFormat/>
    <w:rPr>
      <w:rFonts w:ascii="Times New Roman" w:hAnsi="Times New Roman"/>
      <w:b/>
      <w:sz w:val="20"/>
    </w:rPr>
  </w:style>
  <w:style w:type="character" w:styleId="ListLabel6">
    <w:name w:val="ListLabel 6"/>
    <w:qFormat/>
    <w:rPr>
      <w:rFonts w:ascii="Times New Roman" w:hAnsi="Times New Roman"/>
      <w:b/>
      <w:sz w:val="20"/>
    </w:rPr>
  </w:style>
  <w:style w:type="character" w:styleId="ListLabel7">
    <w:name w:val="ListLabel 7"/>
    <w:qFormat/>
    <w:rPr>
      <w:rFonts w:ascii="Times New Roman" w:hAnsi="Times New Roman"/>
      <w:b/>
      <w:sz w:val="20"/>
    </w:rPr>
  </w:style>
  <w:style w:type="character" w:styleId="ListLabel8">
    <w:name w:val="ListLabel 8"/>
    <w:qFormat/>
    <w:rPr>
      <w:rFonts w:ascii="Times New Roman" w:hAnsi="Times New Roman"/>
      <w:b/>
      <w:sz w:val="20"/>
    </w:rPr>
  </w:style>
  <w:style w:type="character" w:styleId="ListLabel9">
    <w:name w:val="ListLabel 9"/>
    <w:qFormat/>
    <w:rPr>
      <w:rFonts w:ascii="Times New Roman" w:hAnsi="Times New Roman"/>
      <w:b/>
      <w:sz w:val="20"/>
    </w:rPr>
  </w:style>
  <w:style w:type="character" w:styleId="ListLabel78">
    <w:name w:val="ListLabel 78"/>
    <w:qFormat/>
    <w:rPr>
      <w:b/>
      <w:sz w:val="20"/>
    </w:rPr>
  </w:style>
  <w:style w:type="character" w:styleId="ListLabel77">
    <w:name w:val="ListLabel 77"/>
    <w:qFormat/>
    <w:rPr>
      <w:rFonts w:ascii="Times New Roman" w:hAnsi="Times New Roman"/>
      <w:b/>
      <w:sz w:val="20"/>
    </w:rPr>
  </w:style>
  <w:style w:type="character" w:styleId="ListLabel76">
    <w:name w:val="ListLabel 76"/>
    <w:qFormat/>
    <w:rPr>
      <w:rFonts w:ascii="Times New Roman" w:hAnsi="Times New Roman"/>
      <w:b/>
      <w:sz w:val="20"/>
    </w:rPr>
  </w:style>
  <w:style w:type="character" w:styleId="ListLabel75">
    <w:name w:val="ListLabel 75"/>
    <w:qFormat/>
    <w:rPr>
      <w:rFonts w:ascii="Times New Roman" w:hAnsi="Times New Roman"/>
      <w:b/>
      <w:sz w:val="20"/>
    </w:rPr>
  </w:style>
  <w:style w:type="character" w:styleId="ListLabel74">
    <w:name w:val="ListLabel 74"/>
    <w:qFormat/>
    <w:rPr>
      <w:b/>
      <w:sz w:val="20"/>
    </w:rPr>
  </w:style>
  <w:style w:type="character" w:styleId="ListLabel73">
    <w:name w:val="ListLabel 73"/>
    <w:qFormat/>
    <w:rPr>
      <w:b/>
      <w:sz w:val="20"/>
    </w:rPr>
  </w:style>
  <w:style w:type="character" w:styleId="ListLabel72">
    <w:name w:val="ListLabel 72"/>
    <w:qFormat/>
    <w:rPr>
      <w:b/>
      <w:sz w:val="20"/>
    </w:rPr>
  </w:style>
  <w:style w:type="character" w:styleId="ListLabel71">
    <w:name w:val="ListLabel 71"/>
    <w:qFormat/>
    <w:rPr>
      <w:b/>
      <w:sz w:val="20"/>
    </w:rPr>
  </w:style>
  <w:style w:type="character" w:styleId="ListLabel70">
    <w:name w:val="ListLabel 70"/>
    <w:qFormat/>
    <w:rPr>
      <w:rFonts w:ascii="Times New Roman" w:hAnsi="Times New Roman"/>
      <w:b/>
      <w:sz w:val="20"/>
    </w:rPr>
  </w:style>
  <w:style w:type="character" w:styleId="ListLabel69">
    <w:name w:val="ListLabel 69"/>
    <w:qFormat/>
    <w:rPr>
      <w:rFonts w:ascii="Times New Roman" w:hAnsi="Times New Roman"/>
      <w:b/>
      <w:sz w:val="20"/>
    </w:rPr>
  </w:style>
  <w:style w:type="character" w:styleId="ListLabel68">
    <w:name w:val="ListLabel 68"/>
    <w:qFormat/>
    <w:rPr>
      <w:rFonts w:ascii="Times New Roman" w:hAnsi="Times New Roman"/>
      <w:b/>
      <w:sz w:val="20"/>
    </w:rPr>
  </w:style>
  <w:style w:type="character" w:styleId="ListLabel67">
    <w:name w:val="ListLabel 67"/>
    <w:qFormat/>
    <w:rPr>
      <w:b/>
      <w:sz w:val="20"/>
    </w:rPr>
  </w:style>
  <w:style w:type="character" w:styleId="ListLabel66">
    <w:name w:val="ListLabel 66"/>
    <w:qFormat/>
    <w:rPr>
      <w:b/>
      <w:sz w:val="20"/>
    </w:rPr>
  </w:style>
  <w:style w:type="character" w:styleId="ListLabel65">
    <w:name w:val="ListLabel 65"/>
    <w:qFormat/>
    <w:rPr>
      <w:b/>
      <w:sz w:val="20"/>
    </w:rPr>
  </w:style>
  <w:style w:type="character" w:styleId="ListLabel64">
    <w:name w:val="ListLabel 64"/>
    <w:qFormat/>
    <w:rPr>
      <w:b/>
      <w:sz w:val="20"/>
    </w:rPr>
  </w:style>
  <w:style w:type="character" w:styleId="ListLabel63">
    <w:name w:val="ListLabel 63"/>
    <w:qFormat/>
    <w:rPr>
      <w:rFonts w:ascii="Times New Roman" w:hAnsi="Times New Roman"/>
      <w:b/>
      <w:sz w:val="20"/>
    </w:rPr>
  </w:style>
  <w:style w:type="character" w:styleId="ListLabel62">
    <w:name w:val="ListLabel 62"/>
    <w:qFormat/>
    <w:rPr>
      <w:rFonts w:ascii="Times New Roman" w:hAnsi="Times New Roman"/>
      <w:b/>
      <w:sz w:val="20"/>
    </w:rPr>
  </w:style>
  <w:style w:type="character" w:styleId="ListLabel61">
    <w:name w:val="ListLabel 61"/>
    <w:qFormat/>
    <w:rPr>
      <w:rFonts w:ascii="Times New Roman" w:hAnsi="Times New Roman"/>
      <w:b/>
      <w:sz w:val="20"/>
    </w:rPr>
  </w:style>
  <w:style w:type="character" w:styleId="ListLabel60">
    <w:name w:val="ListLabel 60"/>
    <w:qFormat/>
    <w:rPr>
      <w:b/>
      <w:sz w:val="20"/>
    </w:rPr>
  </w:style>
  <w:style w:type="character" w:styleId="ListLabel59">
    <w:name w:val="ListLabel 59"/>
    <w:qFormat/>
    <w:rPr>
      <w:b/>
      <w:sz w:val="20"/>
    </w:rPr>
  </w:style>
  <w:style w:type="character" w:styleId="ListLabel58">
    <w:name w:val="ListLabel 58"/>
    <w:qFormat/>
    <w:rPr>
      <w:b/>
      <w:sz w:val="20"/>
    </w:rPr>
  </w:style>
  <w:style w:type="character" w:styleId="ListLabel57">
    <w:name w:val="ListLabel 57"/>
    <w:qFormat/>
    <w:rPr>
      <w:b/>
      <w:sz w:val="20"/>
    </w:rPr>
  </w:style>
  <w:style w:type="character" w:styleId="ListLabel56">
    <w:name w:val="ListLabel 56"/>
    <w:qFormat/>
    <w:rPr>
      <w:rFonts w:ascii="Times New Roman" w:hAnsi="Times New Roman"/>
      <w:b/>
      <w:sz w:val="20"/>
    </w:rPr>
  </w:style>
  <w:style w:type="character" w:styleId="ListLabel55">
    <w:name w:val="ListLabel 55"/>
    <w:qFormat/>
    <w:rPr>
      <w:rFonts w:ascii="Times New Roman" w:hAnsi="Times New Roman"/>
      <w:b/>
      <w:sz w:val="20"/>
    </w:rPr>
  </w:style>
  <w:style w:type="character" w:styleId="ListLabel54">
    <w:name w:val="ListLabel 54"/>
    <w:qFormat/>
    <w:rPr>
      <w:rFonts w:ascii="Times New Roman" w:hAnsi="Times New Roman"/>
      <w:b/>
      <w:sz w:val="20"/>
    </w:rPr>
  </w:style>
  <w:style w:type="character" w:styleId="ListLabel53">
    <w:name w:val="ListLabel 53"/>
    <w:qFormat/>
    <w:rPr>
      <w:b/>
      <w:sz w:val="20"/>
    </w:rPr>
  </w:style>
  <w:style w:type="character" w:styleId="ListLabel52">
    <w:name w:val="ListLabel 52"/>
    <w:qFormat/>
    <w:rPr>
      <w:b/>
      <w:sz w:val="20"/>
    </w:rPr>
  </w:style>
  <w:style w:type="character" w:styleId="ListLabel51">
    <w:name w:val="ListLabel 51"/>
    <w:qFormat/>
    <w:rPr>
      <w:b/>
      <w:sz w:val="20"/>
    </w:rPr>
  </w:style>
  <w:style w:type="character" w:styleId="ListLabel50">
    <w:name w:val="ListLabel 50"/>
    <w:qFormat/>
    <w:rPr>
      <w:b/>
      <w:sz w:val="20"/>
    </w:rPr>
  </w:style>
  <w:style w:type="character" w:styleId="ListLabel49">
    <w:name w:val="ListLabel 49"/>
    <w:qFormat/>
    <w:rPr>
      <w:rFonts w:ascii="Times New Roman" w:hAnsi="Times New Roman"/>
      <w:b/>
      <w:sz w:val="20"/>
    </w:rPr>
  </w:style>
  <w:style w:type="character" w:styleId="ListLabel48">
    <w:name w:val="ListLabel 48"/>
    <w:qFormat/>
    <w:rPr>
      <w:rFonts w:ascii="Times New Roman" w:hAnsi="Times New Roman"/>
      <w:b/>
      <w:sz w:val="20"/>
    </w:rPr>
  </w:style>
  <w:style w:type="character" w:styleId="ListLabel47">
    <w:name w:val="ListLabel 47"/>
    <w:qFormat/>
    <w:rPr>
      <w:rFonts w:ascii="Times New Roman" w:hAnsi="Times New Roman"/>
      <w:b/>
      <w:sz w:val="20"/>
    </w:rPr>
  </w:style>
  <w:style w:type="character" w:styleId="ListLabel46">
    <w:name w:val="ListLabel 46"/>
    <w:qFormat/>
    <w:rPr>
      <w:b/>
      <w:sz w:val="20"/>
    </w:rPr>
  </w:style>
  <w:style w:type="character" w:styleId="ListLabel45">
    <w:name w:val="ListLabel 45"/>
    <w:qFormat/>
    <w:rPr>
      <w:b/>
      <w:sz w:val="20"/>
    </w:rPr>
  </w:style>
  <w:style w:type="character" w:styleId="ListLabel44">
    <w:name w:val="ListLabel 44"/>
    <w:qFormat/>
    <w:rPr>
      <w:b/>
      <w:sz w:val="20"/>
    </w:rPr>
  </w:style>
  <w:style w:type="character" w:styleId="ListLabel43">
    <w:name w:val="ListLabel 43"/>
    <w:qFormat/>
    <w:rPr>
      <w:b/>
      <w:sz w:val="20"/>
    </w:rPr>
  </w:style>
  <w:style w:type="character" w:styleId="ListLabel42">
    <w:name w:val="ListLabel 42"/>
    <w:qFormat/>
    <w:rPr>
      <w:rFonts w:ascii="Times New Roman" w:hAnsi="Times New Roman"/>
      <w:b/>
      <w:sz w:val="20"/>
    </w:rPr>
  </w:style>
  <w:style w:type="character" w:styleId="ListLabel41">
    <w:name w:val="ListLabel 41"/>
    <w:qFormat/>
    <w:rPr>
      <w:rFonts w:ascii="Times New Roman" w:hAnsi="Times New Roman"/>
      <w:b/>
      <w:sz w:val="20"/>
    </w:rPr>
  </w:style>
  <w:style w:type="character" w:styleId="ListLabel40">
    <w:name w:val="ListLabel 40"/>
    <w:qFormat/>
    <w:rPr>
      <w:rFonts w:ascii="Times New Roman" w:hAnsi="Times New Roman"/>
      <w:b/>
      <w:sz w:val="20"/>
    </w:rPr>
  </w:style>
  <w:style w:type="character" w:styleId="ListLabel39">
    <w:name w:val="ListLabel 39"/>
    <w:qFormat/>
    <w:rPr>
      <w:b/>
      <w:sz w:val="20"/>
    </w:rPr>
  </w:style>
  <w:style w:type="character" w:styleId="ListLabel38">
    <w:name w:val="ListLabel 38"/>
    <w:qFormat/>
    <w:rPr>
      <w:b/>
      <w:sz w:val="20"/>
    </w:rPr>
  </w:style>
  <w:style w:type="character" w:styleId="ListLabel37">
    <w:name w:val="ListLabel 37"/>
    <w:qFormat/>
    <w:rPr>
      <w:b/>
      <w:sz w:val="20"/>
    </w:rPr>
  </w:style>
  <w:style w:type="character" w:styleId="ListLabel36">
    <w:name w:val="ListLabel 36"/>
    <w:qFormat/>
    <w:rPr>
      <w:b/>
      <w:sz w:val="20"/>
    </w:rPr>
  </w:style>
  <w:style w:type="character" w:styleId="ListLabel35">
    <w:name w:val="ListLabel 35"/>
    <w:qFormat/>
    <w:rPr>
      <w:rFonts w:ascii="Times New Roman" w:hAnsi="Times New Roman"/>
      <w:b/>
      <w:sz w:val="20"/>
    </w:rPr>
  </w:style>
  <w:style w:type="character" w:styleId="ListLabel34">
    <w:name w:val="ListLabel 34"/>
    <w:qFormat/>
    <w:rPr>
      <w:rFonts w:ascii="Times New Roman" w:hAnsi="Times New Roman"/>
      <w:b/>
      <w:sz w:val="20"/>
    </w:rPr>
  </w:style>
  <w:style w:type="character" w:styleId="ListLabel33">
    <w:name w:val="ListLabel 33"/>
    <w:qFormat/>
    <w:rPr>
      <w:rFonts w:ascii="Times New Roman" w:hAnsi="Times New Roman"/>
      <w:b/>
      <w:sz w:val="20"/>
    </w:rPr>
  </w:style>
  <w:style w:type="character" w:styleId="ListLabel32">
    <w:name w:val="ListLabel 32"/>
    <w:qFormat/>
    <w:rPr>
      <w:b/>
      <w:sz w:val="20"/>
    </w:rPr>
  </w:style>
  <w:style w:type="character" w:styleId="ListLabel31">
    <w:name w:val="ListLabel 31"/>
    <w:qFormat/>
    <w:rPr>
      <w:b/>
      <w:sz w:val="20"/>
    </w:rPr>
  </w:style>
  <w:style w:type="character" w:styleId="ListLabel30">
    <w:name w:val="ListLabel 30"/>
    <w:qFormat/>
    <w:rPr>
      <w:b/>
      <w:sz w:val="20"/>
    </w:rPr>
  </w:style>
  <w:style w:type="character" w:styleId="ListLabel29">
    <w:name w:val="ListLabel 29"/>
    <w:qFormat/>
    <w:rPr>
      <w:b/>
      <w:sz w:val="20"/>
    </w:rPr>
  </w:style>
  <w:style w:type="character" w:styleId="ListLabel28">
    <w:name w:val="ListLabel 28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ascii="Times New Roman" w:hAnsi="Times New Roman"/>
      <w:b/>
      <w:sz w:val="20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5">
    <w:name w:val="ListLabel 25"/>
    <w:qFormat/>
    <w:rPr>
      <w:b/>
      <w:sz w:val="20"/>
    </w:rPr>
  </w:style>
  <w:style w:type="character" w:styleId="ListLabel24">
    <w:name w:val="ListLabel 24"/>
    <w:qFormat/>
    <w:rPr>
      <w:b/>
      <w:sz w:val="20"/>
    </w:rPr>
  </w:style>
  <w:style w:type="character" w:styleId="ListLabel23">
    <w:name w:val="ListLabel 23"/>
    <w:qFormat/>
    <w:rPr>
      <w:b/>
      <w:sz w:val="20"/>
    </w:rPr>
  </w:style>
  <w:style w:type="character" w:styleId="ListLabel22">
    <w:name w:val="ListLabel 22"/>
    <w:qFormat/>
    <w:rPr>
      <w:b/>
      <w:sz w:val="20"/>
    </w:rPr>
  </w:style>
  <w:style w:type="character" w:styleId="ListLabel21">
    <w:name w:val="ListLabel 21"/>
    <w:qFormat/>
    <w:rPr>
      <w:rFonts w:ascii="Times New Roman" w:hAnsi="Times New Roman"/>
      <w:b/>
      <w:sz w:val="20"/>
    </w:rPr>
  </w:style>
  <w:style w:type="character" w:styleId="ListLabel20">
    <w:name w:val="ListLabel 20"/>
    <w:qFormat/>
    <w:rPr>
      <w:rFonts w:ascii="Times New Roman" w:hAnsi="Times New Roman"/>
      <w:b/>
      <w:sz w:val="20"/>
    </w:rPr>
  </w:style>
  <w:style w:type="character" w:styleId="ListLabel19">
    <w:name w:val="ListLabel 19"/>
    <w:qFormat/>
    <w:rPr>
      <w:rFonts w:ascii="Times New Roman" w:hAnsi="Times New Roman"/>
      <w:b/>
      <w:sz w:val="20"/>
    </w:rPr>
  </w:style>
  <w:style w:type="character" w:styleId="ListLabel18">
    <w:name w:val="ListLabel 18"/>
    <w:qFormat/>
    <w:rPr>
      <w:b/>
      <w:sz w:val="20"/>
    </w:rPr>
  </w:style>
  <w:style w:type="character" w:styleId="ListLabel17">
    <w:name w:val="ListLabel 17"/>
    <w:qFormat/>
    <w:rPr>
      <w:b/>
      <w:sz w:val="20"/>
    </w:rPr>
  </w:style>
  <w:style w:type="character" w:styleId="ListLabel16">
    <w:name w:val="ListLabel 16"/>
    <w:qFormat/>
    <w:rPr>
      <w:b/>
      <w:sz w:val="20"/>
    </w:rPr>
  </w:style>
  <w:style w:type="character" w:styleId="ListLabel15">
    <w:name w:val="ListLabel 15"/>
    <w:qFormat/>
    <w:rPr>
      <w:b/>
      <w:sz w:val="20"/>
    </w:rPr>
  </w:style>
  <w:style w:type="character" w:styleId="ListLabel14">
    <w:name w:val="ListLabel 14"/>
    <w:qFormat/>
    <w:rPr>
      <w:rFonts w:ascii="Times New Roman" w:hAnsi="Times New Roman"/>
      <w:b/>
      <w:sz w:val="20"/>
    </w:rPr>
  </w:style>
  <w:style w:type="character" w:styleId="ListLabel13">
    <w:name w:val="ListLabel 13"/>
    <w:qFormat/>
    <w:rPr>
      <w:rFonts w:ascii="Times New Roman" w:hAnsi="Times New Roman"/>
      <w:b/>
      <w:sz w:val="20"/>
    </w:rPr>
  </w:style>
  <w:style w:type="character" w:styleId="ListLabel12">
    <w:name w:val="ListLabel 12"/>
    <w:qFormat/>
    <w:rPr>
      <w:rFonts w:ascii="Times New Roman" w:hAnsi="Times New Roman"/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0">
    <w:name w:val="ListLabel 10"/>
    <w:qFormat/>
    <w:rPr>
      <w:b/>
      <w:sz w:val="20"/>
    </w:rPr>
  </w:style>
  <w:style w:type="character" w:styleId="Teksttreci2Calibri65ptKursywa">
    <w:name w:val="Tekst treści (2) + Calibri;6;5 pt;Kursywa"/>
    <w:basedOn w:val="DefaultParagraphFont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pl-PL" w:eastAsia="pl-PL" w:bidi="pl-PL"/>
    </w:rPr>
  </w:style>
  <w:style w:type="character" w:styleId="Teksttreci295ptKursywa">
    <w:name w:val="Tekst treści (2) + 9;5 pt;Kursywa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231F20"/>
      <w:spacing w:val="0"/>
      <w:w w:val="100"/>
      <w:sz w:val="19"/>
      <w:szCs w:val="19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d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3e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LibreOffice/6.0.0.3$Windows_X86_64 LibreOffice_project/64a0f66915f38c6217de274f0aa8e15618924765</Application>
  <Pages>2</Pages>
  <Words>292</Words>
  <Characters>1626</Characters>
  <CharactersWithSpaces>1834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2018-10-11T11:55:00Z</dcterms:created>
  <dc:creator>Wojciech Dudzik</dc:creator>
  <dc:description/>
  <dc:language>pl-PL</dc:language>
  <cp:lastModifiedBy/>
  <cp:lastPrinted>2019-03-21T14:41:16Z</cp:lastPrinted>
  <dcterms:modified xsi:type="dcterms:W3CDTF">2019-05-13T09:18:25Z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